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D1" w:rsidRPr="001639D1" w:rsidRDefault="001639D1" w:rsidP="002E478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5068" w:rsidRPr="002E4788" w:rsidRDefault="00D25068" w:rsidP="002E4788">
      <w:pPr>
        <w:pStyle w:val="a8"/>
        <w:tabs>
          <w:tab w:val="center" w:pos="5343"/>
          <w:tab w:val="left" w:pos="6480"/>
        </w:tabs>
        <w:spacing w:before="0" w:line="240" w:lineRule="auto"/>
        <w:ind w:firstLine="709"/>
        <w:jc w:val="center"/>
        <w:rPr>
          <w:b/>
          <w:sz w:val="26"/>
        </w:rPr>
      </w:pPr>
      <w:r w:rsidRPr="00D25068">
        <w:rPr>
          <w:b/>
          <w:bCs/>
          <w:spacing w:val="-6"/>
          <w:szCs w:val="28"/>
        </w:rPr>
        <w:t>РОССИЙСКАЯ ФЕДЕРАЦИЯ</w:t>
      </w:r>
    </w:p>
    <w:p w:rsidR="00D25068" w:rsidRPr="00D25068" w:rsidRDefault="00D25068" w:rsidP="00D25068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D25068">
        <w:rPr>
          <w:rFonts w:ascii="Times New Roman" w:hAnsi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D25068" w:rsidRPr="00D25068" w:rsidRDefault="00D25068" w:rsidP="00D25068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 w:rsidRPr="00D25068">
        <w:rPr>
          <w:rFonts w:ascii="Times New Roman" w:hAnsi="Times New Roman"/>
          <w:b/>
          <w:bCs/>
          <w:spacing w:val="-9"/>
          <w:sz w:val="28"/>
          <w:szCs w:val="28"/>
        </w:rPr>
        <w:t>МУНИЦИПАЛЬНЫЙ КОМИТЕТ</w:t>
      </w:r>
    </w:p>
    <w:p w:rsidR="00D25068" w:rsidRPr="00D25068" w:rsidRDefault="00D25068" w:rsidP="00D25068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 w:rsidRPr="00D25068">
        <w:rPr>
          <w:rFonts w:ascii="Times New Roman" w:hAnsi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D25068" w:rsidRPr="00D25068" w:rsidRDefault="00D25068" w:rsidP="00D25068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D25068">
        <w:rPr>
          <w:rFonts w:ascii="Times New Roman" w:hAnsi="Times New Roman"/>
          <w:b/>
          <w:bCs/>
          <w:spacing w:val="-6"/>
          <w:sz w:val="28"/>
          <w:szCs w:val="28"/>
        </w:rPr>
        <w:t>(</w:t>
      </w:r>
      <w:r w:rsidRPr="00D25068">
        <w:rPr>
          <w:rFonts w:ascii="Times New Roman" w:hAnsi="Times New Roman"/>
          <w:b/>
          <w:bCs/>
          <w:spacing w:val="-6"/>
          <w:sz w:val="28"/>
          <w:szCs w:val="28"/>
          <w:lang w:val="en-US"/>
        </w:rPr>
        <w:t>III</w:t>
      </w:r>
      <w:r w:rsidRPr="00D25068">
        <w:rPr>
          <w:rFonts w:ascii="Times New Roman" w:hAnsi="Times New Roman"/>
          <w:b/>
          <w:bCs/>
          <w:spacing w:val="-6"/>
          <w:sz w:val="28"/>
          <w:szCs w:val="28"/>
        </w:rPr>
        <w:t xml:space="preserve">  СОЗЫВ)</w:t>
      </w:r>
    </w:p>
    <w:p w:rsidR="00D25068" w:rsidRPr="00D25068" w:rsidRDefault="00D25068" w:rsidP="00D25068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5068" w:rsidRPr="00D25068" w:rsidRDefault="00D25068" w:rsidP="001A22F3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D25068">
        <w:rPr>
          <w:rFonts w:ascii="Times New Roman" w:hAnsi="Times New Roman"/>
          <w:b/>
          <w:bCs/>
          <w:spacing w:val="-8"/>
          <w:sz w:val="28"/>
          <w:szCs w:val="28"/>
        </w:rPr>
        <w:t>РЕШЕНИЕ</w:t>
      </w:r>
    </w:p>
    <w:p w:rsidR="00D25068" w:rsidRPr="00D25068" w:rsidRDefault="00D25068" w:rsidP="00D25068">
      <w:pPr>
        <w:shd w:val="clear" w:color="auto" w:fill="FFFFFF"/>
        <w:jc w:val="center"/>
        <w:rPr>
          <w:rFonts w:ascii="Times New Roman" w:hAnsi="Times New Roman"/>
          <w:bCs/>
          <w:spacing w:val="-8"/>
        </w:rPr>
      </w:pPr>
      <w:r w:rsidRPr="00D25068">
        <w:rPr>
          <w:rFonts w:ascii="Times New Roman" w:hAnsi="Times New Roman"/>
          <w:bCs/>
          <w:spacing w:val="-8"/>
        </w:rPr>
        <w:t>кп. Горные Ключи</w:t>
      </w:r>
    </w:p>
    <w:p w:rsidR="00D25068" w:rsidRPr="00D25068" w:rsidRDefault="00D25068" w:rsidP="00D25068">
      <w:pPr>
        <w:pStyle w:val="a8"/>
        <w:spacing w:before="0" w:line="240" w:lineRule="auto"/>
        <w:ind w:firstLine="709"/>
        <w:jc w:val="left"/>
        <w:rPr>
          <w:b/>
          <w:szCs w:val="28"/>
        </w:rPr>
      </w:pPr>
      <w:r w:rsidRPr="00D25068">
        <w:rPr>
          <w:b/>
          <w:szCs w:val="28"/>
        </w:rPr>
        <w:t xml:space="preserve">                                                                                                                                 </w:t>
      </w:r>
    </w:p>
    <w:p w:rsidR="00D25068" w:rsidRPr="00D25068" w:rsidRDefault="00D25068" w:rsidP="00D25068">
      <w:pPr>
        <w:pStyle w:val="a8"/>
        <w:spacing w:before="0" w:line="240" w:lineRule="auto"/>
        <w:ind w:firstLine="709"/>
        <w:jc w:val="left"/>
        <w:rPr>
          <w:b/>
          <w:sz w:val="26"/>
        </w:rPr>
      </w:pPr>
      <w:r w:rsidRPr="00D25068">
        <w:rPr>
          <w:b/>
          <w:szCs w:val="28"/>
        </w:rPr>
        <w:t xml:space="preserve">  «27 »   ноября   2015 года                                     </w:t>
      </w:r>
      <w:r>
        <w:rPr>
          <w:b/>
          <w:szCs w:val="28"/>
        </w:rPr>
        <w:t xml:space="preserve">                               </w:t>
      </w:r>
      <w:r w:rsidRPr="00D25068">
        <w:rPr>
          <w:b/>
          <w:szCs w:val="28"/>
        </w:rPr>
        <w:t>№</w:t>
      </w:r>
      <w:r w:rsidRPr="00D25068">
        <w:rPr>
          <w:b/>
          <w:sz w:val="26"/>
        </w:rPr>
        <w:t>31</w:t>
      </w:r>
    </w:p>
    <w:p w:rsidR="00D248BC" w:rsidRDefault="00D248BC" w:rsidP="001639D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48BC" w:rsidRDefault="001639D1" w:rsidP="002E47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48BC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</w:t>
      </w:r>
      <w:r w:rsidR="00D248BC" w:rsidRPr="00D248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48BC">
        <w:rPr>
          <w:rFonts w:ascii="Times New Roman" w:hAnsi="Times New Roman"/>
          <w:b/>
          <w:bCs/>
          <w:sz w:val="28"/>
          <w:szCs w:val="28"/>
        </w:rPr>
        <w:t>предоставления земельных участков</w:t>
      </w:r>
      <w:r w:rsidR="00D248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48BC">
        <w:rPr>
          <w:rFonts w:ascii="Times New Roman" w:hAnsi="Times New Roman"/>
          <w:b/>
          <w:bCs/>
          <w:sz w:val="28"/>
          <w:szCs w:val="28"/>
        </w:rPr>
        <w:t>сельскохозяйственного назначения</w:t>
      </w:r>
      <w:r w:rsidR="00D248BC" w:rsidRPr="00D248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48BC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D248BC" w:rsidRPr="00D248BC">
        <w:rPr>
          <w:rFonts w:ascii="Times New Roman" w:hAnsi="Times New Roman"/>
          <w:b/>
          <w:bCs/>
          <w:sz w:val="28"/>
          <w:szCs w:val="28"/>
        </w:rPr>
        <w:t xml:space="preserve">Горноключевского городского </w:t>
      </w:r>
      <w:r w:rsidR="00D248BC">
        <w:rPr>
          <w:rFonts w:ascii="Times New Roman" w:hAnsi="Times New Roman"/>
          <w:b/>
          <w:bCs/>
          <w:sz w:val="28"/>
          <w:szCs w:val="28"/>
        </w:rPr>
        <w:t>поселени</w:t>
      </w:r>
      <w:r w:rsidR="0047316F">
        <w:rPr>
          <w:rFonts w:ascii="Times New Roman" w:hAnsi="Times New Roman"/>
          <w:b/>
          <w:bCs/>
          <w:sz w:val="28"/>
          <w:szCs w:val="28"/>
        </w:rPr>
        <w:t>я</w:t>
      </w:r>
    </w:p>
    <w:p w:rsidR="002E4788" w:rsidRPr="00D248BC" w:rsidRDefault="002E4788" w:rsidP="002E47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4788" w:rsidRPr="008415E7" w:rsidRDefault="002E4788" w:rsidP="002E4788">
      <w:pPr>
        <w:pStyle w:val="a6"/>
        <w:jc w:val="right"/>
      </w:pPr>
      <w:r w:rsidRPr="008415E7">
        <w:t xml:space="preserve">Принято решением </w:t>
      </w:r>
      <w:proofErr w:type="gramStart"/>
      <w:r>
        <w:t>М</w:t>
      </w:r>
      <w:r w:rsidRPr="008415E7">
        <w:t>униципального</w:t>
      </w:r>
      <w:proofErr w:type="gramEnd"/>
      <w:r w:rsidRPr="008415E7">
        <w:t xml:space="preserve"> </w:t>
      </w:r>
    </w:p>
    <w:p w:rsidR="002E4788" w:rsidRPr="008415E7" w:rsidRDefault="002E4788" w:rsidP="002E4788">
      <w:pPr>
        <w:pStyle w:val="a6"/>
        <w:jc w:val="right"/>
      </w:pPr>
      <w:r w:rsidRPr="008415E7">
        <w:t>комитета Горноключевского городского</w:t>
      </w:r>
    </w:p>
    <w:p w:rsidR="00CF56A0" w:rsidRDefault="002E4788" w:rsidP="002E4788">
      <w:pPr>
        <w:pStyle w:val="a6"/>
        <w:jc w:val="right"/>
        <w:rPr>
          <w:rFonts w:ascii="Arial" w:hAnsi="Arial" w:cs="Arial"/>
        </w:rPr>
      </w:pPr>
      <w:r w:rsidRPr="008415E7">
        <w:t xml:space="preserve">поселения № </w:t>
      </w:r>
      <w:r>
        <w:t>30 от 27.11.2015</w:t>
      </w:r>
      <w:r w:rsidRPr="008415E7">
        <w:t xml:space="preserve"> г</w:t>
      </w:r>
      <w:r w:rsidR="001A22F3">
        <w:t>.</w:t>
      </w:r>
      <w:r w:rsidR="00CF56A0" w:rsidRPr="008553E9">
        <w:rPr>
          <w:rFonts w:ascii="Arial" w:hAnsi="Arial" w:cs="Arial"/>
        </w:rPr>
        <w:t> </w:t>
      </w:r>
    </w:p>
    <w:p w:rsidR="002E4788" w:rsidRPr="008553E9" w:rsidRDefault="002E4788" w:rsidP="002E4788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29E4" w:rsidRPr="0092716E" w:rsidRDefault="00B729E4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3E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F56A0" w:rsidRPr="00D248BC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Федеральными законами от 25 октября 2001 года № 137-ФЗ «О введении в действие Земельного кодекса Российской Федера</w:t>
      </w:r>
      <w:r w:rsidR="00D248BC" w:rsidRPr="00D248BC">
        <w:rPr>
          <w:rFonts w:ascii="Times New Roman" w:hAnsi="Times New Roman"/>
          <w:sz w:val="28"/>
          <w:szCs w:val="28"/>
        </w:rPr>
        <w:t>ции», от 24 июля 2002 года  </w:t>
      </w:r>
      <w:r w:rsidR="00CF56A0" w:rsidRPr="00D248BC">
        <w:rPr>
          <w:rFonts w:ascii="Times New Roman" w:hAnsi="Times New Roman"/>
          <w:sz w:val="28"/>
          <w:szCs w:val="28"/>
        </w:rPr>
        <w:t xml:space="preserve"> № 101-ФЗ «Об обороте земель сельскохозяйственного </w:t>
      </w:r>
      <w:r w:rsidR="00CF56A0" w:rsidRPr="00D25068">
        <w:rPr>
          <w:rFonts w:ascii="Times New Roman" w:hAnsi="Times New Roman"/>
          <w:sz w:val="28"/>
          <w:szCs w:val="28"/>
        </w:rPr>
        <w:t xml:space="preserve">назначения», </w:t>
      </w:r>
      <w:r w:rsidR="00D25068" w:rsidRPr="00D25068">
        <w:rPr>
          <w:rFonts w:ascii="Times New Roman" w:hAnsi="Times New Roman"/>
          <w:sz w:val="28"/>
          <w:szCs w:val="28"/>
        </w:rPr>
        <w:t xml:space="preserve">на  основании  Федерального закона «Об общих принципах организации местного самоуправления в Российской Федерации» от 06.10.2003г. №131-ФЗ, </w:t>
      </w:r>
      <w:r w:rsidR="00D248BC" w:rsidRPr="00D25068">
        <w:rPr>
          <w:rFonts w:ascii="Times New Roman" w:hAnsi="Times New Roman"/>
          <w:sz w:val="28"/>
          <w:szCs w:val="28"/>
        </w:rPr>
        <w:t>Уставом Горноключевского городского поселения,</w:t>
      </w:r>
      <w:r w:rsidR="00D25068" w:rsidRPr="00D25068">
        <w:rPr>
          <w:rFonts w:ascii="Times New Roman" w:hAnsi="Times New Roman"/>
          <w:sz w:val="28"/>
          <w:szCs w:val="28"/>
        </w:rPr>
        <w:t xml:space="preserve"> утвержденного   решением Муниципального  комитета  Горноключевского</w:t>
      </w:r>
      <w:proofErr w:type="gramEnd"/>
      <w:r w:rsidR="00D25068" w:rsidRPr="00D25068">
        <w:rPr>
          <w:rFonts w:ascii="Times New Roman" w:hAnsi="Times New Roman"/>
          <w:sz w:val="28"/>
          <w:szCs w:val="28"/>
        </w:rPr>
        <w:t xml:space="preserve">  городского поселения  № 325 от 30.06.2008г.</w:t>
      </w:r>
      <w:r w:rsidR="00D25068">
        <w:rPr>
          <w:rFonts w:ascii="Times New Roman" w:hAnsi="Times New Roman"/>
          <w:sz w:val="28"/>
          <w:szCs w:val="28"/>
        </w:rPr>
        <w:t>,</w:t>
      </w:r>
      <w:r w:rsidR="00D248BC" w:rsidRPr="00D25068">
        <w:rPr>
          <w:rFonts w:ascii="Times New Roman" w:hAnsi="Times New Roman"/>
          <w:sz w:val="28"/>
          <w:szCs w:val="28"/>
        </w:rPr>
        <w:t xml:space="preserve"> </w:t>
      </w:r>
      <w:r w:rsidR="00D248BC" w:rsidRPr="00D248BC">
        <w:rPr>
          <w:rFonts w:ascii="Times New Roman" w:hAnsi="Times New Roman"/>
          <w:sz w:val="28"/>
          <w:szCs w:val="28"/>
        </w:rPr>
        <w:t>Муниципальный комитет Горноключевского городского поселения</w:t>
      </w:r>
    </w:p>
    <w:p w:rsidR="00D25068" w:rsidRDefault="00D25068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F56A0" w:rsidRPr="001A22F3" w:rsidRDefault="00CF56A0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5068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B729E4" w:rsidRPr="001A22F3" w:rsidRDefault="002E4788" w:rsidP="001A22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CF56A0" w:rsidRPr="0092716E">
        <w:rPr>
          <w:rFonts w:ascii="Times New Roman" w:hAnsi="Times New Roman"/>
          <w:sz w:val="28"/>
          <w:szCs w:val="28"/>
        </w:rPr>
        <w:t> </w:t>
      </w:r>
      <w:hyperlink r:id="rId5" w:anchor="sub_100" w:history="1">
        <w:r w:rsidR="00CF56A0" w:rsidRPr="0092716E">
          <w:rPr>
            <w:rFonts w:ascii="Times New Roman" w:hAnsi="Times New Roman"/>
            <w:sz w:val="28"/>
            <w:szCs w:val="28"/>
          </w:rPr>
          <w:t>Положение</w:t>
        </w:r>
      </w:hyperlink>
      <w:r w:rsidR="00CF56A0" w:rsidRPr="0092716E">
        <w:rPr>
          <w:rFonts w:ascii="Times New Roman" w:hAnsi="Times New Roman"/>
          <w:sz w:val="28"/>
          <w:szCs w:val="28"/>
        </w:rPr>
        <w:t> </w:t>
      </w:r>
      <w:r w:rsidR="008553E9" w:rsidRPr="0092716E">
        <w:rPr>
          <w:rFonts w:ascii="Times New Roman" w:hAnsi="Times New Roman"/>
          <w:sz w:val="28"/>
          <w:szCs w:val="28"/>
        </w:rPr>
        <w:t>«О</w:t>
      </w:r>
      <w:r w:rsidR="00CF56A0" w:rsidRPr="0092716E">
        <w:rPr>
          <w:rFonts w:ascii="Times New Roman" w:hAnsi="Times New Roman"/>
          <w:sz w:val="28"/>
          <w:szCs w:val="28"/>
        </w:rPr>
        <w:t xml:space="preserve"> порядке предоставления земельных участков сельскохозяйственного на</w:t>
      </w:r>
      <w:r w:rsidR="00B66139" w:rsidRPr="0092716E">
        <w:rPr>
          <w:rFonts w:ascii="Times New Roman" w:hAnsi="Times New Roman"/>
          <w:sz w:val="28"/>
          <w:szCs w:val="28"/>
        </w:rPr>
        <w:t xml:space="preserve">значения на территории </w:t>
      </w:r>
      <w:r w:rsidR="0092716E" w:rsidRPr="0092716E">
        <w:rPr>
          <w:rFonts w:ascii="Times New Roman" w:hAnsi="Times New Roman"/>
          <w:sz w:val="28"/>
          <w:szCs w:val="28"/>
        </w:rPr>
        <w:t xml:space="preserve">Горноключевского городского </w:t>
      </w:r>
      <w:r>
        <w:rPr>
          <w:rFonts w:ascii="Times New Roman" w:hAnsi="Times New Roman"/>
          <w:sz w:val="28"/>
          <w:szCs w:val="28"/>
        </w:rPr>
        <w:t>поселения, согласно Приложению к настоящему решению</w:t>
      </w:r>
      <w:r w:rsidRPr="00656B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CF56A0" w:rsidRPr="0092716E">
        <w:rPr>
          <w:rFonts w:ascii="Times New Roman" w:hAnsi="Times New Roman"/>
          <w:sz w:val="28"/>
          <w:szCs w:val="28"/>
        </w:rPr>
        <w:t xml:space="preserve">2. </w:t>
      </w:r>
      <w:r w:rsidR="0092716E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</w:t>
      </w:r>
      <w:r w:rsidR="00EA7250" w:rsidRPr="0092716E">
        <w:rPr>
          <w:rFonts w:ascii="Times New Roman" w:hAnsi="Times New Roman"/>
          <w:sz w:val="28"/>
          <w:szCs w:val="28"/>
        </w:rPr>
        <w:t>его официального обнародования</w:t>
      </w:r>
      <w:r w:rsidR="00CF56A0" w:rsidRPr="0092716E">
        <w:rPr>
          <w:rFonts w:ascii="Times New Roman" w:hAnsi="Times New Roman"/>
          <w:sz w:val="28"/>
          <w:szCs w:val="28"/>
        </w:rPr>
        <w:t>.  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EA7250" w:rsidRPr="0092716E">
        <w:rPr>
          <w:rFonts w:ascii="Times New Roman" w:hAnsi="Times New Roman"/>
          <w:sz w:val="28"/>
          <w:szCs w:val="28"/>
        </w:rPr>
        <w:t>3. Обнародовать и р</w:t>
      </w:r>
      <w:r w:rsidR="00CF56A0" w:rsidRPr="0092716E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="00B729E4" w:rsidRPr="0092716E">
        <w:rPr>
          <w:rFonts w:ascii="Times New Roman" w:hAnsi="Times New Roman"/>
          <w:sz w:val="28"/>
          <w:szCs w:val="28"/>
        </w:rPr>
        <w:t xml:space="preserve">Администрации </w:t>
      </w:r>
      <w:r w:rsidR="00D248BC" w:rsidRPr="0092716E">
        <w:rPr>
          <w:rFonts w:ascii="Times New Roman" w:hAnsi="Times New Roman"/>
          <w:sz w:val="28"/>
          <w:szCs w:val="28"/>
        </w:rPr>
        <w:t xml:space="preserve">Горноключевского городского </w:t>
      </w:r>
      <w:r w:rsidR="00CF56A0" w:rsidRPr="0092716E">
        <w:rPr>
          <w:rFonts w:ascii="Times New Roman" w:hAnsi="Times New Roman"/>
          <w:sz w:val="28"/>
          <w:szCs w:val="28"/>
        </w:rPr>
        <w:t>поселения в информационно-телекоммуникационной сети Интернет.</w:t>
      </w:r>
    </w:p>
    <w:p w:rsidR="00B729E4" w:rsidRPr="0092716E" w:rsidRDefault="00B729E4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16E" w:rsidRDefault="0092716E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2716E">
        <w:rPr>
          <w:rFonts w:ascii="Times New Roman" w:hAnsi="Times New Roman"/>
          <w:bCs/>
          <w:sz w:val="28"/>
          <w:szCs w:val="28"/>
        </w:rPr>
        <w:t>Глава Горноключевского</w:t>
      </w:r>
    </w:p>
    <w:p w:rsidR="0092716E" w:rsidRPr="002E4788" w:rsidRDefault="0092716E" w:rsidP="002E478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2716E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ородского поселения      </w:t>
      </w:r>
      <w:r w:rsidRPr="0092716E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92716E">
        <w:rPr>
          <w:rFonts w:ascii="Times New Roman" w:hAnsi="Times New Roman"/>
          <w:bCs/>
          <w:sz w:val="28"/>
          <w:szCs w:val="28"/>
        </w:rPr>
        <w:t xml:space="preserve">          Ф.И. Сальнико</w:t>
      </w:r>
      <w:r w:rsidR="002E4788">
        <w:rPr>
          <w:rFonts w:ascii="Times New Roman" w:hAnsi="Times New Roman"/>
          <w:bCs/>
          <w:sz w:val="28"/>
          <w:szCs w:val="28"/>
        </w:rPr>
        <w:t>в</w:t>
      </w:r>
    </w:p>
    <w:p w:rsidR="001A22F3" w:rsidRPr="008415E7" w:rsidRDefault="001A22F3" w:rsidP="001A22F3">
      <w:pPr>
        <w:pStyle w:val="a6"/>
        <w:jc w:val="right"/>
      </w:pPr>
      <w:r w:rsidRPr="008415E7">
        <w:lastRenderedPageBreak/>
        <w:t xml:space="preserve">Принято решением </w:t>
      </w:r>
      <w:proofErr w:type="gramStart"/>
      <w:r>
        <w:t>М</w:t>
      </w:r>
      <w:r w:rsidRPr="008415E7">
        <w:t>униципального</w:t>
      </w:r>
      <w:proofErr w:type="gramEnd"/>
      <w:r w:rsidRPr="008415E7">
        <w:t xml:space="preserve"> </w:t>
      </w:r>
    </w:p>
    <w:p w:rsidR="001A22F3" w:rsidRPr="008415E7" w:rsidRDefault="001A22F3" w:rsidP="001A22F3">
      <w:pPr>
        <w:pStyle w:val="a6"/>
        <w:jc w:val="right"/>
      </w:pPr>
      <w:r w:rsidRPr="008415E7">
        <w:t>комитета Горноключевского городского</w:t>
      </w:r>
    </w:p>
    <w:p w:rsidR="001A22F3" w:rsidRDefault="001A22F3" w:rsidP="001A22F3">
      <w:pPr>
        <w:pStyle w:val="a6"/>
        <w:jc w:val="right"/>
        <w:rPr>
          <w:rFonts w:ascii="Arial" w:hAnsi="Arial" w:cs="Arial"/>
        </w:rPr>
      </w:pPr>
      <w:r w:rsidRPr="008415E7">
        <w:t xml:space="preserve">поселения № </w:t>
      </w:r>
      <w:r>
        <w:t>30 от 27.11.2015</w:t>
      </w:r>
      <w:r w:rsidRPr="008415E7">
        <w:t xml:space="preserve"> г</w:t>
      </w:r>
      <w:r>
        <w:t>.</w:t>
      </w:r>
      <w:r w:rsidRPr="008553E9">
        <w:rPr>
          <w:rFonts w:ascii="Arial" w:hAnsi="Arial" w:cs="Arial"/>
        </w:rPr>
        <w:t> </w:t>
      </w:r>
    </w:p>
    <w:p w:rsidR="0092716E" w:rsidRDefault="0092716E" w:rsidP="00B729E4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B2D36"/>
        </w:rPr>
      </w:pPr>
    </w:p>
    <w:p w:rsidR="00CF56A0" w:rsidRPr="00143F6F" w:rsidRDefault="00CF56A0" w:rsidP="00B729E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7C0250" w:rsidRPr="00143F6F" w:rsidRDefault="00CF56A0" w:rsidP="00B729E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36"/>
          <w:sz w:val="28"/>
          <w:szCs w:val="28"/>
        </w:rPr>
      </w:pPr>
      <w:r w:rsidRPr="00143F6F">
        <w:rPr>
          <w:rFonts w:ascii="Times New Roman" w:hAnsi="Times New Roman"/>
          <w:b/>
          <w:caps/>
          <w:kern w:val="36"/>
          <w:sz w:val="28"/>
          <w:szCs w:val="28"/>
        </w:rPr>
        <w:t>ПОЛОЖЕНИЕ</w:t>
      </w:r>
      <w:r w:rsidRPr="00143F6F">
        <w:rPr>
          <w:rFonts w:ascii="Times New Roman" w:hAnsi="Times New Roman"/>
          <w:b/>
          <w:caps/>
          <w:kern w:val="36"/>
          <w:sz w:val="28"/>
          <w:szCs w:val="28"/>
        </w:rPr>
        <w:br/>
        <w:t xml:space="preserve">О ПОРЯДКЕ ПРЕДОСТАВЛЕНИЯ ЗЕМЕЛЬНЫХ УЧАСТКОВ СЕЛЬСКОХОЗЯЙСТВЕННОГО </w:t>
      </w:r>
      <w:r w:rsidR="00EA7250" w:rsidRPr="00143F6F">
        <w:rPr>
          <w:rFonts w:ascii="Times New Roman" w:hAnsi="Times New Roman"/>
          <w:b/>
          <w:caps/>
          <w:kern w:val="36"/>
          <w:sz w:val="28"/>
          <w:szCs w:val="28"/>
        </w:rPr>
        <w:t xml:space="preserve">НАЗНАЧЕНИЯ НА ТЕРРИТОРИИ </w:t>
      </w:r>
    </w:p>
    <w:p w:rsidR="00CF56A0" w:rsidRPr="00143F6F" w:rsidRDefault="00D248BC" w:rsidP="00B729E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36"/>
          <w:sz w:val="28"/>
          <w:szCs w:val="28"/>
        </w:rPr>
      </w:pPr>
      <w:r w:rsidRPr="00143F6F">
        <w:rPr>
          <w:rFonts w:ascii="Times New Roman" w:hAnsi="Times New Roman"/>
          <w:b/>
          <w:caps/>
          <w:kern w:val="36"/>
          <w:sz w:val="28"/>
          <w:szCs w:val="28"/>
        </w:rPr>
        <w:t xml:space="preserve">Горноключевского городского </w:t>
      </w:r>
      <w:r w:rsidR="00CF56A0" w:rsidRPr="00143F6F">
        <w:rPr>
          <w:rFonts w:ascii="Times New Roman" w:hAnsi="Times New Roman"/>
          <w:b/>
          <w:caps/>
          <w:kern w:val="36"/>
          <w:sz w:val="28"/>
          <w:szCs w:val="28"/>
        </w:rPr>
        <w:t>ПОСЕЛЕНИЯ</w:t>
      </w:r>
    </w:p>
    <w:p w:rsidR="007C0250" w:rsidRPr="00143F6F" w:rsidRDefault="007C0250" w:rsidP="00B729E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36"/>
          <w:sz w:val="28"/>
          <w:szCs w:val="28"/>
        </w:rPr>
      </w:pPr>
    </w:p>
    <w:p w:rsidR="00CF56A0" w:rsidRPr="00143F6F" w:rsidRDefault="00CF56A0" w:rsidP="001A22F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  <w:r w:rsidRPr="00143F6F">
        <w:rPr>
          <w:rFonts w:ascii="Times New Roman" w:hAnsi="Times New Roman"/>
          <w:caps/>
          <w:kern w:val="36"/>
          <w:sz w:val="28"/>
          <w:szCs w:val="28"/>
        </w:rPr>
        <w:t>ОБЩИЕ ПОЛОЖЕНИЯ</w:t>
      </w:r>
    </w:p>
    <w:p w:rsidR="007C0250" w:rsidRPr="00143F6F" w:rsidRDefault="007C0250" w:rsidP="007C0250">
      <w:pPr>
        <w:shd w:val="clear" w:color="auto" w:fill="FFFFFF"/>
        <w:spacing w:after="0" w:line="240" w:lineRule="auto"/>
        <w:ind w:left="720"/>
        <w:jc w:val="both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CF56A0" w:rsidRPr="00143F6F" w:rsidRDefault="00CF56A0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6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43F6F">
        <w:rPr>
          <w:rFonts w:ascii="Times New Roman" w:hAnsi="Times New Roman"/>
          <w:sz w:val="28"/>
          <w:szCs w:val="28"/>
        </w:rPr>
        <w:t>Настоящее Положение разработано в соответствии Земельным кодексом Российской Федерации, Федеральным законом от 25 октября 2001 года</w:t>
      </w:r>
      <w:r w:rsidR="0059258B">
        <w:rPr>
          <w:rFonts w:ascii="Times New Roman" w:hAnsi="Times New Roman"/>
          <w:sz w:val="28"/>
          <w:szCs w:val="28"/>
        </w:rPr>
        <w:t xml:space="preserve">         </w:t>
      </w:r>
      <w:r w:rsidRPr="00143F6F">
        <w:rPr>
          <w:rFonts w:ascii="Times New Roman" w:hAnsi="Times New Roman"/>
          <w:sz w:val="28"/>
          <w:szCs w:val="28"/>
        </w:rPr>
        <w:t xml:space="preserve"> № 137-ФЗ «О введении в действие Земельного кодекса Российской Федерации», Федеральным законом Российской Федерации от 29 декабря 2004 года № 191-ФЗ «О введении в действие Градостроительного кодекса Российской Федерации», Федеральным законом от 24.07.2002 № 101-ФЗ «Об обороте земель сельскохозяйственного назначения</w:t>
      </w:r>
      <w:r w:rsidR="00CF4D02">
        <w:rPr>
          <w:rFonts w:ascii="Times New Roman" w:hAnsi="Times New Roman"/>
          <w:sz w:val="28"/>
          <w:szCs w:val="28"/>
        </w:rPr>
        <w:t>»</w:t>
      </w:r>
      <w:r w:rsidR="008A2CC6" w:rsidRPr="00143F6F">
        <w:rPr>
          <w:rFonts w:ascii="Times New Roman" w:hAnsi="Times New Roman"/>
          <w:sz w:val="28"/>
          <w:szCs w:val="28"/>
        </w:rPr>
        <w:t xml:space="preserve">, </w:t>
      </w:r>
      <w:r w:rsidRPr="00143F6F">
        <w:rPr>
          <w:rFonts w:ascii="Times New Roman" w:hAnsi="Times New Roman"/>
          <w:sz w:val="28"/>
          <w:szCs w:val="28"/>
        </w:rPr>
        <w:t>и иными нормативными правовыми актам</w:t>
      </w:r>
      <w:r w:rsidR="00EA7250" w:rsidRPr="00143F6F">
        <w:rPr>
          <w:rFonts w:ascii="Times New Roman" w:hAnsi="Times New Roman"/>
          <w:sz w:val="28"/>
          <w:szCs w:val="28"/>
        </w:rPr>
        <w:t>и Российской Федерации</w:t>
      </w:r>
      <w:proofErr w:type="gramEnd"/>
      <w:r w:rsidR="00EA7250" w:rsidRPr="00143F6F">
        <w:rPr>
          <w:rFonts w:ascii="Times New Roman" w:hAnsi="Times New Roman"/>
          <w:sz w:val="28"/>
          <w:szCs w:val="28"/>
        </w:rPr>
        <w:t xml:space="preserve">, </w:t>
      </w:r>
      <w:r w:rsidR="0059258B">
        <w:rPr>
          <w:rFonts w:ascii="Times New Roman" w:hAnsi="Times New Roman"/>
          <w:sz w:val="28"/>
          <w:szCs w:val="28"/>
        </w:rPr>
        <w:t xml:space="preserve">Приморского края </w:t>
      </w:r>
      <w:r w:rsidR="00EA7250" w:rsidRPr="00143F6F">
        <w:rPr>
          <w:rFonts w:ascii="Times New Roman" w:hAnsi="Times New Roman"/>
          <w:sz w:val="28"/>
          <w:szCs w:val="28"/>
        </w:rPr>
        <w:t xml:space="preserve">и </w:t>
      </w:r>
      <w:r w:rsidR="00D248BC" w:rsidRPr="00143F6F">
        <w:rPr>
          <w:rFonts w:ascii="Times New Roman" w:hAnsi="Times New Roman"/>
          <w:sz w:val="28"/>
          <w:szCs w:val="28"/>
        </w:rPr>
        <w:t xml:space="preserve">Горноключевского городского </w:t>
      </w:r>
      <w:r w:rsidRPr="00143F6F">
        <w:rPr>
          <w:rFonts w:ascii="Times New Roman" w:hAnsi="Times New Roman"/>
          <w:sz w:val="28"/>
          <w:szCs w:val="28"/>
        </w:rPr>
        <w:t>поселения.</w:t>
      </w:r>
    </w:p>
    <w:p w:rsidR="00CF56A0" w:rsidRPr="00143F6F" w:rsidRDefault="00CF56A0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6F">
        <w:rPr>
          <w:rFonts w:ascii="Times New Roman" w:hAnsi="Times New Roman"/>
          <w:sz w:val="28"/>
          <w:szCs w:val="28"/>
        </w:rPr>
        <w:t>1.2. Настоящее Положение определяет порядок предоставления земельных участков из земель сельскохозяйственного назначения, находящихся в муниципальной собственности</w:t>
      </w:r>
      <w:r w:rsidR="00E23D6C" w:rsidRPr="00143F6F">
        <w:rPr>
          <w:rFonts w:ascii="Times New Roman" w:hAnsi="Times New Roman"/>
          <w:sz w:val="28"/>
          <w:szCs w:val="28"/>
        </w:rPr>
        <w:t xml:space="preserve"> </w:t>
      </w:r>
      <w:r w:rsidR="00D248BC" w:rsidRPr="00143F6F">
        <w:rPr>
          <w:rFonts w:ascii="Times New Roman" w:hAnsi="Times New Roman"/>
          <w:sz w:val="28"/>
          <w:szCs w:val="28"/>
        </w:rPr>
        <w:t xml:space="preserve">Горноключевского городского </w:t>
      </w:r>
      <w:r w:rsidR="00E23D6C" w:rsidRPr="00143F6F">
        <w:rPr>
          <w:rFonts w:ascii="Times New Roman" w:hAnsi="Times New Roman"/>
          <w:sz w:val="28"/>
          <w:szCs w:val="28"/>
        </w:rPr>
        <w:t>поселения</w:t>
      </w:r>
      <w:r w:rsidRPr="00143F6F">
        <w:rPr>
          <w:rFonts w:ascii="Times New Roman" w:hAnsi="Times New Roman"/>
          <w:sz w:val="28"/>
          <w:szCs w:val="28"/>
        </w:rPr>
        <w:t>.</w:t>
      </w:r>
    </w:p>
    <w:p w:rsidR="00CF56A0" w:rsidRPr="00143F6F" w:rsidRDefault="00CF56A0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6F">
        <w:rPr>
          <w:rFonts w:ascii="Times New Roman" w:hAnsi="Times New Roman"/>
          <w:bCs/>
          <w:sz w:val="28"/>
          <w:szCs w:val="28"/>
        </w:rPr>
        <w:t>2. Особенности предоставления земельных участков из земель сельскохозяйственного назначения, находящихся в муниципальной собственности </w:t>
      </w:r>
      <w:r w:rsidRPr="00143F6F">
        <w:rPr>
          <w:rFonts w:ascii="Times New Roman" w:hAnsi="Times New Roman"/>
          <w:sz w:val="28"/>
          <w:szCs w:val="28"/>
        </w:rPr>
        <w:t>        </w:t>
      </w:r>
    </w:p>
    <w:p w:rsidR="00CF56A0" w:rsidRPr="00143F6F" w:rsidRDefault="00CF56A0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6F">
        <w:rPr>
          <w:rFonts w:ascii="Times New Roman" w:hAnsi="Times New Roman"/>
          <w:sz w:val="28"/>
          <w:szCs w:val="28"/>
        </w:rPr>
        <w:t>2.1. Предоставление земельных участков из земель сельскохозяйственного назначения осуществляется в соответствии с Земельным кодексом Российской Федерации, Федеральным законом от 24 июля 2002 № 101-ФЗ «Об обороте земель сельскохозяйственного на</w:t>
      </w:r>
      <w:r w:rsidR="008A2CC6" w:rsidRPr="00143F6F">
        <w:rPr>
          <w:rFonts w:ascii="Times New Roman" w:hAnsi="Times New Roman"/>
          <w:sz w:val="28"/>
          <w:szCs w:val="28"/>
        </w:rPr>
        <w:t>значения»</w:t>
      </w:r>
      <w:r w:rsidRPr="00143F6F">
        <w:rPr>
          <w:rFonts w:ascii="Times New Roman" w:hAnsi="Times New Roman"/>
          <w:sz w:val="28"/>
          <w:szCs w:val="28"/>
        </w:rPr>
        <w:t>.</w:t>
      </w:r>
    </w:p>
    <w:p w:rsidR="00CF56A0" w:rsidRPr="00143F6F" w:rsidRDefault="00CF56A0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6F">
        <w:rPr>
          <w:rFonts w:ascii="Times New Roman" w:hAnsi="Times New Roman"/>
          <w:sz w:val="28"/>
          <w:szCs w:val="28"/>
        </w:rPr>
        <w:t>2.2. Земельные участки из земель сельскохозяйственного назначения, находящихся в муниципальной собственности, предоставляются гражданам и юридическим лицам в собственность в соответствии со статьей 10 Федерального закона от 24 июля 2002 № 101-ФЗ «Об обороте земель сельскохозяйственного назначения».</w:t>
      </w:r>
    </w:p>
    <w:p w:rsidR="00CF56A0" w:rsidRDefault="00CF56A0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6F">
        <w:rPr>
          <w:rFonts w:ascii="Times New Roman" w:hAnsi="Times New Roman"/>
          <w:sz w:val="28"/>
          <w:szCs w:val="28"/>
        </w:rPr>
        <w:t>2.3. Предоставление в аренду земельных участков из земель сельскохозяйственного назначения, наход</w:t>
      </w:r>
      <w:r w:rsidR="00EA7250" w:rsidRPr="00143F6F">
        <w:rPr>
          <w:rFonts w:ascii="Times New Roman" w:hAnsi="Times New Roman"/>
          <w:sz w:val="28"/>
          <w:szCs w:val="28"/>
        </w:rPr>
        <w:t xml:space="preserve">ящихся в собственности </w:t>
      </w:r>
      <w:r w:rsidR="00D248BC" w:rsidRPr="00143F6F">
        <w:rPr>
          <w:rFonts w:ascii="Times New Roman" w:hAnsi="Times New Roman"/>
          <w:sz w:val="28"/>
          <w:szCs w:val="28"/>
        </w:rPr>
        <w:t xml:space="preserve">Горноключевского городского </w:t>
      </w:r>
      <w:r w:rsidRPr="00143F6F">
        <w:rPr>
          <w:rFonts w:ascii="Times New Roman" w:hAnsi="Times New Roman"/>
          <w:sz w:val="28"/>
          <w:szCs w:val="28"/>
        </w:rPr>
        <w:t xml:space="preserve">поселения </w:t>
      </w:r>
      <w:r w:rsidR="00EB3A46">
        <w:rPr>
          <w:rFonts w:ascii="Times New Roman" w:hAnsi="Times New Roman"/>
          <w:sz w:val="28"/>
          <w:szCs w:val="28"/>
        </w:rPr>
        <w:t xml:space="preserve">Кировского муниципального района Приморского края </w:t>
      </w:r>
      <w:r w:rsidRPr="00143F6F">
        <w:rPr>
          <w:rFonts w:ascii="Times New Roman" w:hAnsi="Times New Roman"/>
          <w:sz w:val="28"/>
          <w:szCs w:val="28"/>
        </w:rPr>
        <w:t xml:space="preserve"> осуществля</w:t>
      </w:r>
      <w:r w:rsidR="00EA7250" w:rsidRPr="00143F6F">
        <w:rPr>
          <w:rFonts w:ascii="Times New Roman" w:hAnsi="Times New Roman"/>
          <w:sz w:val="28"/>
          <w:szCs w:val="28"/>
        </w:rPr>
        <w:t xml:space="preserve">ет Администрация </w:t>
      </w:r>
      <w:r w:rsidR="00D248BC" w:rsidRPr="00143F6F">
        <w:rPr>
          <w:rFonts w:ascii="Times New Roman" w:hAnsi="Times New Roman"/>
          <w:sz w:val="28"/>
          <w:szCs w:val="28"/>
        </w:rPr>
        <w:t xml:space="preserve">Горноключевского городского </w:t>
      </w:r>
      <w:r w:rsidRPr="00143F6F">
        <w:rPr>
          <w:rFonts w:ascii="Times New Roman" w:hAnsi="Times New Roman"/>
          <w:sz w:val="28"/>
          <w:szCs w:val="28"/>
        </w:rPr>
        <w:t>поселения в п</w:t>
      </w:r>
      <w:r w:rsidR="00341DBB">
        <w:rPr>
          <w:rFonts w:ascii="Times New Roman" w:hAnsi="Times New Roman"/>
          <w:sz w:val="28"/>
          <w:szCs w:val="28"/>
        </w:rPr>
        <w:t>орядке, установленном статьей 22</w:t>
      </w:r>
      <w:r w:rsidRPr="00143F6F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341DBB" w:rsidRPr="00143F6F" w:rsidRDefault="00341DBB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Pr="00143F6F">
        <w:rPr>
          <w:rFonts w:ascii="Times New Roman" w:hAnsi="Times New Roman"/>
          <w:sz w:val="28"/>
          <w:szCs w:val="28"/>
        </w:rPr>
        <w:t xml:space="preserve">Предоставление в собственность земельных участков из земель сельскохозяйственного назначения, находящихся в собственности Горноключевского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Кировского муниципального района Приморского края </w:t>
      </w:r>
      <w:r w:rsidRPr="00143F6F">
        <w:rPr>
          <w:rFonts w:ascii="Times New Roman" w:hAnsi="Times New Roman"/>
          <w:sz w:val="28"/>
          <w:szCs w:val="28"/>
        </w:rPr>
        <w:t xml:space="preserve"> осуществляет Администрация Горноключевского </w:t>
      </w:r>
      <w:r w:rsidRPr="00143F6F">
        <w:rPr>
          <w:rFonts w:ascii="Times New Roman" w:hAnsi="Times New Roman"/>
          <w:sz w:val="28"/>
          <w:szCs w:val="28"/>
        </w:rPr>
        <w:lastRenderedPageBreak/>
        <w:t>городского поселения в п</w:t>
      </w:r>
      <w:r>
        <w:rPr>
          <w:rFonts w:ascii="Times New Roman" w:hAnsi="Times New Roman"/>
          <w:sz w:val="28"/>
          <w:szCs w:val="28"/>
        </w:rPr>
        <w:t>орядке, установленном статьей 39.6</w:t>
      </w:r>
      <w:r w:rsidRPr="00143F6F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CF56A0" w:rsidRPr="00143F6F" w:rsidRDefault="00341DBB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CF56A0" w:rsidRPr="00143F6F">
        <w:rPr>
          <w:rFonts w:ascii="Times New Roman" w:hAnsi="Times New Roman"/>
          <w:sz w:val="28"/>
          <w:szCs w:val="28"/>
        </w:rPr>
        <w:t xml:space="preserve"> Переданный в аренду гражданину или юридическому лицу земельный участок может быть приобретен таким арендатором в собственно</w:t>
      </w:r>
      <w:r w:rsidR="00EA7250" w:rsidRPr="00143F6F">
        <w:rPr>
          <w:rFonts w:ascii="Times New Roman" w:hAnsi="Times New Roman"/>
          <w:sz w:val="28"/>
          <w:szCs w:val="28"/>
        </w:rPr>
        <w:t xml:space="preserve">сть в размере </w:t>
      </w:r>
      <w:r w:rsidR="00EA7250" w:rsidRPr="00CA467D">
        <w:rPr>
          <w:rFonts w:ascii="Times New Roman" w:hAnsi="Times New Roman"/>
          <w:sz w:val="28"/>
          <w:szCs w:val="28"/>
        </w:rPr>
        <w:t>15</w:t>
      </w:r>
      <w:r w:rsidR="00CF56A0" w:rsidRPr="00143F6F">
        <w:rPr>
          <w:rFonts w:ascii="Times New Roman" w:hAnsi="Times New Roman"/>
          <w:sz w:val="28"/>
          <w:szCs w:val="28"/>
        </w:rPr>
        <w:t xml:space="preserve"> процентов кадастровой стоимости земельного участка, по истечении трех лет с момента заключения договора аренды при условии надлежащего использования этого земельного участка.</w:t>
      </w:r>
    </w:p>
    <w:p w:rsidR="00CF56A0" w:rsidRPr="00143F6F" w:rsidRDefault="00341DBB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CF56A0" w:rsidRPr="00143F6F">
        <w:rPr>
          <w:rFonts w:ascii="Times New Roman" w:hAnsi="Times New Roman"/>
          <w:sz w:val="28"/>
          <w:szCs w:val="28"/>
        </w:rPr>
        <w:t>. Решение о предоставлении земельного участка в собственность или об отказе в его предоставлении в собственность должно быть принято в течение тридцати дней со дня подачи таким арендатором заявления в письменной</w:t>
      </w:r>
      <w:r w:rsidR="00EA7250" w:rsidRPr="00143F6F">
        <w:rPr>
          <w:rFonts w:ascii="Times New Roman" w:hAnsi="Times New Roman"/>
          <w:sz w:val="28"/>
          <w:szCs w:val="28"/>
        </w:rPr>
        <w:t xml:space="preserve"> форме в Администрацию </w:t>
      </w:r>
      <w:r w:rsidR="00D248BC" w:rsidRPr="00143F6F">
        <w:rPr>
          <w:rFonts w:ascii="Times New Roman" w:hAnsi="Times New Roman"/>
          <w:sz w:val="28"/>
          <w:szCs w:val="28"/>
        </w:rPr>
        <w:t xml:space="preserve">Горноключевского городского </w:t>
      </w:r>
      <w:r w:rsidR="00CF56A0" w:rsidRPr="00143F6F">
        <w:rPr>
          <w:rFonts w:ascii="Times New Roman" w:hAnsi="Times New Roman"/>
          <w:sz w:val="28"/>
          <w:szCs w:val="28"/>
        </w:rPr>
        <w:t>поселения.</w:t>
      </w:r>
    </w:p>
    <w:p w:rsidR="00CF56A0" w:rsidRPr="00143F6F" w:rsidRDefault="00341DBB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CF56A0" w:rsidRPr="00143F6F">
        <w:rPr>
          <w:rFonts w:ascii="Times New Roman" w:hAnsi="Times New Roman"/>
          <w:sz w:val="28"/>
          <w:szCs w:val="28"/>
        </w:rPr>
        <w:t xml:space="preserve">. Приобретение сельскохозяйственными организациями, а так же гражданами, осуществляющими деятельность по ведению крестьянского (фермерского) хозяйства, права собственности на земельные участки или права аренды земельных участков, которые находятся у них на праве постоянного (бессрочного) пользования или права пожизненного наследуемого владения, осуществляется по цене, установленной в размере </w:t>
      </w:r>
      <w:r w:rsidR="00EA7250" w:rsidRPr="00143F6F">
        <w:rPr>
          <w:rFonts w:ascii="Times New Roman" w:hAnsi="Times New Roman"/>
          <w:sz w:val="28"/>
          <w:szCs w:val="28"/>
        </w:rPr>
        <w:t>1</w:t>
      </w:r>
      <w:r w:rsidR="00CF56A0" w:rsidRPr="00143F6F">
        <w:rPr>
          <w:rFonts w:ascii="Times New Roman" w:hAnsi="Times New Roman"/>
          <w:sz w:val="28"/>
          <w:szCs w:val="28"/>
        </w:rPr>
        <w:t>5 процентов кадастровой стоимости сельскохозяйственных угодий.</w:t>
      </w:r>
    </w:p>
    <w:p w:rsidR="00CF56A0" w:rsidRPr="00143F6F" w:rsidRDefault="00341DBB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CF56A0" w:rsidRPr="00143F6F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E23D6C" w:rsidRPr="00143F6F">
        <w:rPr>
          <w:rFonts w:ascii="Times New Roman" w:hAnsi="Times New Roman"/>
          <w:sz w:val="28"/>
          <w:szCs w:val="28"/>
        </w:rPr>
        <w:t>,</w:t>
      </w:r>
      <w:proofErr w:type="gramEnd"/>
      <w:r w:rsidR="00CF56A0" w:rsidRPr="00143F6F">
        <w:rPr>
          <w:rFonts w:ascii="Times New Roman" w:hAnsi="Times New Roman"/>
          <w:sz w:val="28"/>
          <w:szCs w:val="28"/>
        </w:rPr>
        <w:t xml:space="preserve"> если имеется только одно заявление о передаче земельных участков из земель сельскохозяйственного назначения в аренду</w:t>
      </w:r>
      <w:r w:rsidR="00E23D6C" w:rsidRPr="00143F6F">
        <w:rPr>
          <w:rFonts w:ascii="Times New Roman" w:hAnsi="Times New Roman"/>
          <w:sz w:val="28"/>
          <w:szCs w:val="28"/>
        </w:rPr>
        <w:t>,</w:t>
      </w:r>
      <w:r w:rsidR="00CF56A0" w:rsidRPr="00143F6F">
        <w:rPr>
          <w:rFonts w:ascii="Times New Roman" w:hAnsi="Times New Roman"/>
          <w:sz w:val="28"/>
          <w:szCs w:val="28"/>
        </w:rPr>
        <w:t xml:space="preserve"> при условии предварительного и заблаговременного опубликования сообщения не менее чем за 30 дней  о наличии предлагаемых для такой передачи земе</w:t>
      </w:r>
      <w:r w:rsidR="00CA467D">
        <w:rPr>
          <w:rFonts w:ascii="Times New Roman" w:hAnsi="Times New Roman"/>
          <w:sz w:val="28"/>
          <w:szCs w:val="28"/>
        </w:rPr>
        <w:t>льных участков в средстве массовой информации - печатном издании Кировского муниципального района Приморского края,</w:t>
      </w:r>
      <w:r w:rsidR="00CF56A0" w:rsidRPr="00143F6F">
        <w:rPr>
          <w:rFonts w:ascii="Times New Roman" w:hAnsi="Times New Roman"/>
          <w:sz w:val="28"/>
          <w:szCs w:val="28"/>
        </w:rPr>
        <w:t>  принятие решения о передаче земельных участков в аренду допускается при условии, что в течение месяца с момента опубликования сообщения не поступили иные заявления.</w:t>
      </w:r>
    </w:p>
    <w:p w:rsidR="00CF56A0" w:rsidRPr="00143F6F" w:rsidRDefault="00341DBB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CF56A0" w:rsidRPr="00143F6F">
        <w:rPr>
          <w:rFonts w:ascii="Times New Roman" w:hAnsi="Times New Roman"/>
          <w:sz w:val="28"/>
          <w:szCs w:val="28"/>
        </w:rPr>
        <w:t xml:space="preserve">. В случае если подано </w:t>
      </w:r>
      <w:proofErr w:type="gramStart"/>
      <w:r w:rsidR="00CF56A0" w:rsidRPr="00143F6F">
        <w:rPr>
          <w:rFonts w:ascii="Times New Roman" w:hAnsi="Times New Roman"/>
          <w:sz w:val="28"/>
          <w:szCs w:val="28"/>
        </w:rPr>
        <w:t>два и более заявлений</w:t>
      </w:r>
      <w:proofErr w:type="gramEnd"/>
      <w:r w:rsidR="00CF56A0" w:rsidRPr="00143F6F">
        <w:rPr>
          <w:rFonts w:ascii="Times New Roman" w:hAnsi="Times New Roman"/>
          <w:sz w:val="28"/>
          <w:szCs w:val="28"/>
        </w:rPr>
        <w:t xml:space="preserve"> о передаче земельных участков из земель сельскохозяйственного назначения в аренду, то право на заключение договора аренды на такие земельные участки предоставляется на торгах (конкурсах, аукционах).</w:t>
      </w:r>
    </w:p>
    <w:p w:rsidR="00CF56A0" w:rsidRPr="00143F6F" w:rsidRDefault="00CF56A0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6F">
        <w:rPr>
          <w:rFonts w:ascii="Times New Roman" w:hAnsi="Times New Roman"/>
          <w:sz w:val="28"/>
          <w:szCs w:val="28"/>
        </w:rPr>
        <w:t>Организация и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</w:t>
      </w:r>
      <w:r w:rsidR="00882C10">
        <w:rPr>
          <w:rFonts w:ascii="Times New Roman" w:hAnsi="Times New Roman"/>
          <w:sz w:val="28"/>
          <w:szCs w:val="28"/>
        </w:rPr>
        <w:t>ствии со статьей 39.6</w:t>
      </w:r>
      <w:r w:rsidRPr="00143F6F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CF56A0" w:rsidRPr="00143F6F" w:rsidRDefault="00341DBB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CF56A0" w:rsidRPr="00143F6F">
        <w:rPr>
          <w:rFonts w:ascii="Times New Roman" w:hAnsi="Times New Roman"/>
          <w:sz w:val="28"/>
          <w:szCs w:val="28"/>
        </w:rPr>
        <w:t>. Заявление о предоставлении земельного участка из земель сельскохозяйственного назначения по</w:t>
      </w:r>
      <w:r w:rsidR="00EA7250" w:rsidRPr="00143F6F">
        <w:rPr>
          <w:rFonts w:ascii="Times New Roman" w:hAnsi="Times New Roman"/>
          <w:sz w:val="28"/>
          <w:szCs w:val="28"/>
        </w:rPr>
        <w:t xml:space="preserve">дается в Администрацию </w:t>
      </w:r>
      <w:r w:rsidR="00D248BC" w:rsidRPr="00143F6F">
        <w:rPr>
          <w:rFonts w:ascii="Times New Roman" w:hAnsi="Times New Roman"/>
          <w:sz w:val="28"/>
          <w:szCs w:val="28"/>
        </w:rPr>
        <w:t xml:space="preserve">Горноключевского городского </w:t>
      </w:r>
      <w:r w:rsidR="00CF56A0" w:rsidRPr="00143F6F">
        <w:rPr>
          <w:rFonts w:ascii="Times New Roman" w:hAnsi="Times New Roman"/>
          <w:sz w:val="28"/>
          <w:szCs w:val="28"/>
        </w:rPr>
        <w:t>поселения.</w:t>
      </w:r>
    </w:p>
    <w:p w:rsidR="00CF56A0" w:rsidRPr="00143F6F" w:rsidRDefault="00341DBB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E23D6C" w:rsidRPr="00143F6F">
        <w:rPr>
          <w:rFonts w:ascii="Times New Roman" w:hAnsi="Times New Roman"/>
          <w:sz w:val="28"/>
          <w:szCs w:val="28"/>
        </w:rPr>
        <w:t xml:space="preserve">. Администрация </w:t>
      </w:r>
      <w:r w:rsidR="00D248BC" w:rsidRPr="00143F6F">
        <w:rPr>
          <w:rFonts w:ascii="Times New Roman" w:hAnsi="Times New Roman"/>
          <w:sz w:val="28"/>
          <w:szCs w:val="28"/>
        </w:rPr>
        <w:t xml:space="preserve">Горноключевского городского </w:t>
      </w:r>
      <w:r w:rsidR="00CF56A0" w:rsidRPr="00143F6F">
        <w:rPr>
          <w:rFonts w:ascii="Times New Roman" w:hAnsi="Times New Roman"/>
          <w:sz w:val="28"/>
          <w:szCs w:val="28"/>
        </w:rPr>
        <w:t>поселения обеспечивает информирование заинтересованных лиц о возможности предоставления земельного участка чер</w:t>
      </w:r>
      <w:r w:rsidR="00EA7250" w:rsidRPr="00143F6F">
        <w:rPr>
          <w:rFonts w:ascii="Times New Roman" w:hAnsi="Times New Roman"/>
          <w:sz w:val="28"/>
          <w:szCs w:val="28"/>
        </w:rPr>
        <w:t xml:space="preserve">ез </w:t>
      </w:r>
      <w:r w:rsidR="00882C10">
        <w:rPr>
          <w:rFonts w:ascii="Times New Roman" w:hAnsi="Times New Roman"/>
          <w:sz w:val="28"/>
          <w:szCs w:val="28"/>
        </w:rPr>
        <w:t>средство массовой информации - печатное издание Кировского муниципального района Приморского края</w:t>
      </w:r>
      <w:r w:rsidR="00882C10" w:rsidRPr="00143F6F">
        <w:rPr>
          <w:rFonts w:ascii="Times New Roman" w:hAnsi="Times New Roman"/>
          <w:sz w:val="28"/>
          <w:szCs w:val="28"/>
        </w:rPr>
        <w:t xml:space="preserve"> </w:t>
      </w:r>
      <w:r w:rsidR="00CF56A0" w:rsidRPr="00143F6F">
        <w:rPr>
          <w:rFonts w:ascii="Times New Roman" w:hAnsi="Times New Roman"/>
          <w:sz w:val="28"/>
          <w:szCs w:val="28"/>
        </w:rPr>
        <w:t>с указанием местоположения земельного участка, его площади, разрешенного использования.</w:t>
      </w:r>
    </w:p>
    <w:p w:rsidR="00CF56A0" w:rsidRPr="00143F6F" w:rsidRDefault="00341DBB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CF56A0" w:rsidRPr="00143F6F">
        <w:rPr>
          <w:rFonts w:ascii="Times New Roman" w:hAnsi="Times New Roman"/>
          <w:sz w:val="28"/>
          <w:szCs w:val="28"/>
        </w:rPr>
        <w:t>. Договор аренды земельного участка из земель сельскохозяйственного назначения закл</w:t>
      </w:r>
      <w:r w:rsidR="00EA7250" w:rsidRPr="00143F6F">
        <w:rPr>
          <w:rFonts w:ascii="Times New Roman" w:hAnsi="Times New Roman"/>
          <w:sz w:val="28"/>
          <w:szCs w:val="28"/>
        </w:rPr>
        <w:t xml:space="preserve">ючается Администрацией </w:t>
      </w:r>
      <w:r w:rsidR="00D248BC" w:rsidRPr="00143F6F">
        <w:rPr>
          <w:rFonts w:ascii="Times New Roman" w:hAnsi="Times New Roman"/>
          <w:sz w:val="28"/>
          <w:szCs w:val="28"/>
        </w:rPr>
        <w:t xml:space="preserve">Горноключевского городского </w:t>
      </w:r>
      <w:r w:rsidR="00CF56A0" w:rsidRPr="00143F6F">
        <w:rPr>
          <w:rFonts w:ascii="Times New Roman" w:hAnsi="Times New Roman"/>
          <w:sz w:val="28"/>
          <w:szCs w:val="28"/>
        </w:rPr>
        <w:lastRenderedPageBreak/>
        <w:t>поселения после прохождения необходимых процедур, установленных действующим законодательством Российской Федерации и настоящим Положением.</w:t>
      </w:r>
    </w:p>
    <w:p w:rsidR="00CF56A0" w:rsidRPr="00143F6F" w:rsidRDefault="00341DBB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CF56A0" w:rsidRPr="00143F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F56A0" w:rsidRPr="00143F6F">
        <w:rPr>
          <w:rFonts w:ascii="Times New Roman" w:hAnsi="Times New Roman"/>
          <w:sz w:val="28"/>
          <w:szCs w:val="28"/>
        </w:rPr>
        <w:t>Принудительное изъятие земельного участка из земель сельскохозяйственного назначения у собственников (физических лиц) ввиду ненадлежащего его использования осуществляется в соответствии со  статьей 6 Федерального закона от 24 июля 2002 года № 101-ФЗ «Об обороте земель сельскохозяйственного назначения», статьей 54 Земельного кодекса РФ, статьей 286 Гражданского кодекса РФ.</w:t>
      </w:r>
      <w:proofErr w:type="gramEnd"/>
      <w:r w:rsidR="00CF56A0" w:rsidRPr="00143F6F">
        <w:rPr>
          <w:rFonts w:ascii="Times New Roman" w:hAnsi="Times New Roman"/>
          <w:sz w:val="28"/>
          <w:szCs w:val="28"/>
        </w:rPr>
        <w:t xml:space="preserve"> </w:t>
      </w:r>
      <w:r w:rsidR="00EA7250" w:rsidRPr="00143F6F">
        <w:rPr>
          <w:rFonts w:ascii="Times New Roman" w:hAnsi="Times New Roman"/>
          <w:sz w:val="28"/>
          <w:szCs w:val="28"/>
        </w:rPr>
        <w:t xml:space="preserve">Администрацией </w:t>
      </w:r>
      <w:r w:rsidR="00D248BC" w:rsidRPr="00143F6F">
        <w:rPr>
          <w:rFonts w:ascii="Times New Roman" w:hAnsi="Times New Roman"/>
          <w:sz w:val="28"/>
          <w:szCs w:val="28"/>
        </w:rPr>
        <w:t xml:space="preserve">Горноключевского городского </w:t>
      </w:r>
      <w:r w:rsidR="00CF56A0" w:rsidRPr="00143F6F">
        <w:rPr>
          <w:rFonts w:ascii="Times New Roman" w:hAnsi="Times New Roman"/>
          <w:sz w:val="28"/>
          <w:szCs w:val="28"/>
        </w:rPr>
        <w:t>поселения в установленном федеральным и областным законодательством порядке подаются заявления в суд о принудительном  изъятии и принудительной продаже таких  земельных участков.</w:t>
      </w:r>
    </w:p>
    <w:p w:rsidR="00CF56A0" w:rsidRPr="00143F6F" w:rsidRDefault="00341DBB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CF56A0" w:rsidRPr="00143F6F">
        <w:rPr>
          <w:rFonts w:ascii="Times New Roman" w:hAnsi="Times New Roman"/>
          <w:sz w:val="28"/>
          <w:szCs w:val="28"/>
        </w:rPr>
        <w:t xml:space="preserve">. В случаях, предусмотренных статьей 13 Федерального закона от 24.07.2002 № 101-ФЗ ФЗ «Об обороте земель сельскохозяйственного назначения» </w:t>
      </w:r>
      <w:r w:rsidR="00A13EB4" w:rsidRPr="00143F6F">
        <w:rPr>
          <w:rFonts w:ascii="Times New Roman" w:hAnsi="Times New Roman"/>
          <w:sz w:val="28"/>
          <w:szCs w:val="28"/>
        </w:rPr>
        <w:t xml:space="preserve"> </w:t>
      </w:r>
      <w:r w:rsidR="00CF56A0" w:rsidRPr="00143F6F">
        <w:rPr>
          <w:rFonts w:ascii="Times New Roman" w:hAnsi="Times New Roman"/>
          <w:sz w:val="28"/>
          <w:szCs w:val="28"/>
        </w:rPr>
        <w:t>общее собрание участников долевой собственности на земли сельскохозяйственного назначения определяет местоположение части земельных участков из невостребованных земельных долей. На основании указанного решения общего собрания постановлением   Ад</w:t>
      </w:r>
      <w:r w:rsidR="00EA7250" w:rsidRPr="00143F6F">
        <w:rPr>
          <w:rFonts w:ascii="Times New Roman" w:hAnsi="Times New Roman"/>
          <w:sz w:val="28"/>
          <w:szCs w:val="28"/>
        </w:rPr>
        <w:t xml:space="preserve">министрации </w:t>
      </w:r>
      <w:r w:rsidR="00D248BC" w:rsidRPr="00143F6F">
        <w:rPr>
          <w:rFonts w:ascii="Times New Roman" w:hAnsi="Times New Roman"/>
          <w:sz w:val="28"/>
          <w:szCs w:val="28"/>
        </w:rPr>
        <w:t xml:space="preserve">Горноключевского городского </w:t>
      </w:r>
      <w:r w:rsidR="00CF56A0" w:rsidRPr="00143F6F">
        <w:rPr>
          <w:rFonts w:ascii="Times New Roman" w:hAnsi="Times New Roman"/>
          <w:sz w:val="28"/>
          <w:szCs w:val="28"/>
        </w:rPr>
        <w:t>поселения образовывается земельный участок из неиспользуемых земель и земель худшего качества.</w:t>
      </w:r>
    </w:p>
    <w:p w:rsidR="00CF56A0" w:rsidRPr="00143F6F" w:rsidRDefault="00341DBB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CF56A0" w:rsidRPr="00143F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F56A0" w:rsidRPr="00143F6F">
        <w:rPr>
          <w:rFonts w:ascii="Times New Roman" w:hAnsi="Times New Roman"/>
          <w:sz w:val="28"/>
          <w:szCs w:val="28"/>
        </w:rPr>
        <w:t>При определении размера выделяемого в счет земельной доли или земельных долей земельного участка из земель сельскохозяйственного назначения с учетом состояния и свойств его почвы применяется универсальный показатель состояния и свойств почв - балл бонитета (единица измерения величины совокупного влияния признаков и свойств почвы на продуктивность (урожайность) сельскохозяйственных угодий с данным почвенным покровом), сведения о котором содержатся в материалах почвенного обследования земель</w:t>
      </w:r>
      <w:proofErr w:type="gramEnd"/>
      <w:r w:rsidR="00CF56A0" w:rsidRPr="00143F6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F56A0" w:rsidRPr="00143F6F">
        <w:rPr>
          <w:rFonts w:ascii="Times New Roman" w:hAnsi="Times New Roman"/>
          <w:sz w:val="28"/>
          <w:szCs w:val="28"/>
        </w:rPr>
        <w:t>материалах</w:t>
      </w:r>
      <w:proofErr w:type="gramEnd"/>
      <w:r w:rsidR="00CF56A0" w:rsidRPr="00143F6F">
        <w:rPr>
          <w:rFonts w:ascii="Times New Roman" w:hAnsi="Times New Roman"/>
          <w:sz w:val="28"/>
          <w:szCs w:val="28"/>
        </w:rPr>
        <w:t xml:space="preserve"> внутрихозяйственной оценки земель, материалах формирования землепользований государственного фонда данных, полученных в результате проведения землеустройства.</w:t>
      </w:r>
    </w:p>
    <w:p w:rsidR="00CF56A0" w:rsidRPr="00143F6F" w:rsidRDefault="00882C10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56A0" w:rsidRPr="00143F6F">
        <w:rPr>
          <w:rFonts w:ascii="Times New Roman" w:hAnsi="Times New Roman"/>
          <w:sz w:val="28"/>
          <w:szCs w:val="28"/>
        </w:rPr>
        <w:t>В случае, когда выделяемый земельный участок характеризуется двумя и более почвенными характеристиками, выраженных в баллах бонитета почв, рассчитывается средний балл бонитета почв выделяемого в счет земельной доли или земельных долей земельного участка пропорционально площади, занимаемой частями земельного участка с соответствующими почвенными характеристиками.</w:t>
      </w:r>
    </w:p>
    <w:p w:rsidR="00CF56A0" w:rsidRPr="00143F6F" w:rsidRDefault="00882C10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56A0" w:rsidRPr="00143F6F">
        <w:rPr>
          <w:rFonts w:ascii="Times New Roman" w:hAnsi="Times New Roman"/>
          <w:sz w:val="28"/>
          <w:szCs w:val="28"/>
        </w:rPr>
        <w:t>После опубликования сообщения об указанных невостребованных земельных долях с указанием их собственников,  с соблюдением порядка, сроков и процедуры извещения, устанавливаются границы этого земельного участка.</w:t>
      </w:r>
    </w:p>
    <w:p w:rsidR="00CF56A0" w:rsidRPr="00143F6F" w:rsidRDefault="00AE5DA9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6F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D248BC" w:rsidRPr="00143F6F">
        <w:rPr>
          <w:rFonts w:ascii="Times New Roman" w:hAnsi="Times New Roman"/>
          <w:sz w:val="28"/>
          <w:szCs w:val="28"/>
        </w:rPr>
        <w:t xml:space="preserve">Горноключевского городского </w:t>
      </w:r>
      <w:r w:rsidRPr="00143F6F">
        <w:rPr>
          <w:rFonts w:ascii="Times New Roman" w:hAnsi="Times New Roman"/>
          <w:sz w:val="28"/>
          <w:szCs w:val="28"/>
        </w:rPr>
        <w:t xml:space="preserve">поселения от имени </w:t>
      </w:r>
      <w:r w:rsidR="00D248BC" w:rsidRPr="00143F6F">
        <w:rPr>
          <w:rFonts w:ascii="Times New Roman" w:hAnsi="Times New Roman"/>
          <w:sz w:val="28"/>
          <w:szCs w:val="28"/>
        </w:rPr>
        <w:t xml:space="preserve">Горноключевского городского </w:t>
      </w:r>
      <w:r w:rsidR="00CF56A0" w:rsidRPr="00143F6F">
        <w:rPr>
          <w:rFonts w:ascii="Times New Roman" w:hAnsi="Times New Roman"/>
          <w:sz w:val="28"/>
          <w:szCs w:val="28"/>
        </w:rPr>
        <w:t>поселения направляет в суд заявление о признании права собственности муниципального образования  на этот выделенный земельный участок.</w:t>
      </w:r>
    </w:p>
    <w:p w:rsidR="00B729E4" w:rsidRPr="00143F6F" w:rsidRDefault="00CF56A0" w:rsidP="00B72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6F">
        <w:rPr>
          <w:rFonts w:ascii="Times New Roman" w:hAnsi="Times New Roman"/>
          <w:sz w:val="28"/>
          <w:szCs w:val="28"/>
        </w:rPr>
        <w:t xml:space="preserve">Расходы по приобретению в собственность муниципального образования земельных участков из земель сельскохозяйственного назначения </w:t>
      </w:r>
      <w:r w:rsidRPr="00143F6F">
        <w:rPr>
          <w:rFonts w:ascii="Times New Roman" w:hAnsi="Times New Roman"/>
          <w:sz w:val="28"/>
          <w:szCs w:val="28"/>
        </w:rPr>
        <w:lastRenderedPageBreak/>
        <w:t>предусматриваются в решении</w:t>
      </w:r>
      <w:r w:rsidR="00537BBA">
        <w:rPr>
          <w:rFonts w:ascii="Times New Roman" w:hAnsi="Times New Roman"/>
          <w:sz w:val="28"/>
          <w:szCs w:val="28"/>
        </w:rPr>
        <w:t xml:space="preserve"> муниципального комитета</w:t>
      </w:r>
      <w:r w:rsidRPr="00143F6F">
        <w:rPr>
          <w:rFonts w:ascii="Times New Roman" w:hAnsi="Times New Roman"/>
          <w:sz w:val="28"/>
          <w:szCs w:val="28"/>
        </w:rPr>
        <w:t> </w:t>
      </w:r>
      <w:r w:rsidR="00D248BC" w:rsidRPr="00143F6F">
        <w:rPr>
          <w:rFonts w:ascii="Times New Roman" w:hAnsi="Times New Roman"/>
          <w:sz w:val="28"/>
          <w:szCs w:val="28"/>
        </w:rPr>
        <w:t xml:space="preserve">Горноключевского городского </w:t>
      </w:r>
      <w:r w:rsidRPr="00143F6F">
        <w:rPr>
          <w:rFonts w:ascii="Times New Roman" w:hAnsi="Times New Roman"/>
          <w:sz w:val="28"/>
          <w:szCs w:val="28"/>
        </w:rPr>
        <w:t>поселения о бюджете поселения на следующий финансовый год</w:t>
      </w:r>
      <w:r w:rsidR="00E23D6C" w:rsidRPr="00143F6F">
        <w:rPr>
          <w:rFonts w:ascii="Times New Roman" w:hAnsi="Times New Roman"/>
          <w:sz w:val="28"/>
          <w:szCs w:val="28"/>
        </w:rPr>
        <w:t>.</w:t>
      </w:r>
    </w:p>
    <w:sectPr w:rsidR="00B729E4" w:rsidRPr="00143F6F" w:rsidSect="002E478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0786"/>
    <w:multiLevelType w:val="hybridMultilevel"/>
    <w:tmpl w:val="7AAA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6A0"/>
    <w:rsid w:val="00015AB8"/>
    <w:rsid w:val="00143F6F"/>
    <w:rsid w:val="001639D1"/>
    <w:rsid w:val="001A22F3"/>
    <w:rsid w:val="0020058B"/>
    <w:rsid w:val="00295DE0"/>
    <w:rsid w:val="002E4788"/>
    <w:rsid w:val="00341DBB"/>
    <w:rsid w:val="0047316F"/>
    <w:rsid w:val="00476238"/>
    <w:rsid w:val="00537BBA"/>
    <w:rsid w:val="0059258B"/>
    <w:rsid w:val="00656CBA"/>
    <w:rsid w:val="007C0250"/>
    <w:rsid w:val="008553E9"/>
    <w:rsid w:val="00882C10"/>
    <w:rsid w:val="008A2CC6"/>
    <w:rsid w:val="0091249E"/>
    <w:rsid w:val="0092716E"/>
    <w:rsid w:val="009842F0"/>
    <w:rsid w:val="00A13EB4"/>
    <w:rsid w:val="00AE5DA9"/>
    <w:rsid w:val="00B66139"/>
    <w:rsid w:val="00B729E4"/>
    <w:rsid w:val="00BD6486"/>
    <w:rsid w:val="00CA467D"/>
    <w:rsid w:val="00CF4D02"/>
    <w:rsid w:val="00CF56A0"/>
    <w:rsid w:val="00D248BC"/>
    <w:rsid w:val="00D25068"/>
    <w:rsid w:val="00DE7141"/>
    <w:rsid w:val="00E23D6C"/>
    <w:rsid w:val="00E24D0F"/>
    <w:rsid w:val="00E831AF"/>
    <w:rsid w:val="00EA7250"/>
    <w:rsid w:val="00EB3A46"/>
    <w:rsid w:val="00EB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F56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F56A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56A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F56A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6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F56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F56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F56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F56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F56A0"/>
    <w:rPr>
      <w:b/>
      <w:bCs/>
    </w:rPr>
  </w:style>
  <w:style w:type="character" w:customStyle="1" w:styleId="apple-converted-space">
    <w:name w:val="apple-converted-space"/>
    <w:basedOn w:val="a0"/>
    <w:rsid w:val="00CF56A0"/>
  </w:style>
  <w:style w:type="character" w:styleId="a5">
    <w:name w:val="Hyperlink"/>
    <w:basedOn w:val="a0"/>
    <w:uiPriority w:val="99"/>
    <w:semiHidden/>
    <w:unhideWhenUsed/>
    <w:rsid w:val="00CF56A0"/>
    <w:rPr>
      <w:color w:val="0000FF"/>
      <w:u w:val="single"/>
    </w:rPr>
  </w:style>
  <w:style w:type="paragraph" w:customStyle="1" w:styleId="consplusnormal">
    <w:name w:val="consplusnormal"/>
    <w:basedOn w:val="a"/>
    <w:rsid w:val="00CF56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qFormat/>
    <w:rsid w:val="00656CBA"/>
    <w:rPr>
      <w:rFonts w:ascii="Times New Roman" w:hAnsi="Times New Roman"/>
      <w:sz w:val="24"/>
      <w:szCs w:val="24"/>
    </w:rPr>
  </w:style>
  <w:style w:type="paragraph" w:customStyle="1" w:styleId="FR2">
    <w:name w:val="FR2"/>
    <w:rsid w:val="00B729E4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1639D1"/>
    <w:rPr>
      <w:rFonts w:cs="Times New Roman"/>
      <w:b/>
      <w:color w:val="106BBE"/>
    </w:rPr>
  </w:style>
  <w:style w:type="paragraph" w:customStyle="1" w:styleId="a8">
    <w:name w:val="Стиль в законе"/>
    <w:basedOn w:val="a"/>
    <w:rsid w:val="00D25068"/>
    <w:pPr>
      <w:spacing w:before="120" w:after="0" w:line="36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edolskoe.ru/documents/28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10248</CharactersWithSpaces>
  <SharedDoc>false</SharedDoc>
  <HLinks>
    <vt:vector size="6" baseType="variant">
      <vt:variant>
        <vt:i4>4325497</vt:i4>
      </vt:variant>
      <vt:variant>
        <vt:i4>0</vt:i4>
      </vt:variant>
      <vt:variant>
        <vt:i4>0</vt:i4>
      </vt:variant>
      <vt:variant>
        <vt:i4>5</vt:i4>
      </vt:variant>
      <vt:variant>
        <vt:lpwstr>http://peredolskoe.ru/documents/288.html</vt:lpwstr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2014-04-21T01:09:00Z</cp:lastPrinted>
  <dcterms:created xsi:type="dcterms:W3CDTF">2015-11-29T10:05:00Z</dcterms:created>
  <dcterms:modified xsi:type="dcterms:W3CDTF">2015-11-29T13:42:00Z</dcterms:modified>
</cp:coreProperties>
</file>